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18" w:rsidRDefault="0097294D" w:rsidP="0097294D">
      <w:pPr>
        <w:spacing w:after="0"/>
        <w:jc w:val="center"/>
        <w:rPr>
          <w:rFonts w:ascii="Curlz MT" w:hAnsi="Curlz MT"/>
          <w:b/>
          <w:sz w:val="40"/>
          <w:szCs w:val="40"/>
        </w:rPr>
      </w:pPr>
      <w:bookmarkStart w:id="0" w:name="_GoBack"/>
      <w:bookmarkEnd w:id="0"/>
      <w:r w:rsidRPr="0097294D">
        <w:rPr>
          <w:rFonts w:ascii="Curlz MT" w:hAnsi="Curlz MT"/>
          <w:b/>
          <w:sz w:val="40"/>
          <w:szCs w:val="40"/>
        </w:rPr>
        <w:t>Second Grade News</w:t>
      </w:r>
    </w:p>
    <w:p w:rsidR="0097294D" w:rsidRDefault="00DE7B7B" w:rsidP="0097294D">
      <w:pPr>
        <w:spacing w:after="0"/>
        <w:jc w:val="center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March 2016</w:t>
      </w:r>
    </w:p>
    <w:p w:rsidR="0097294D" w:rsidRDefault="0097294D" w:rsidP="0097294D">
      <w:pPr>
        <w:spacing w:after="0"/>
        <w:jc w:val="center"/>
        <w:rPr>
          <w:rFonts w:ascii="Curlz MT" w:hAnsi="Curlz MT"/>
          <w:b/>
          <w:sz w:val="32"/>
          <w:szCs w:val="32"/>
        </w:rPr>
      </w:pPr>
      <w:r w:rsidRPr="0097294D">
        <w:rPr>
          <w:rFonts w:ascii="Curlz MT" w:hAnsi="Curlz MT"/>
          <w:b/>
          <w:sz w:val="32"/>
          <w:szCs w:val="32"/>
        </w:rPr>
        <w:t>Mrs. Barbour</w:t>
      </w:r>
      <w:r w:rsidRPr="0097294D"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>Mrs. Leonard</w:t>
      </w:r>
      <w:r>
        <w:rPr>
          <w:rFonts w:ascii="Curlz MT" w:hAnsi="Curlz MT"/>
          <w:b/>
          <w:sz w:val="32"/>
          <w:szCs w:val="32"/>
        </w:rPr>
        <w:tab/>
        <w:t xml:space="preserve">   </w:t>
      </w:r>
      <w:r w:rsidRPr="0097294D">
        <w:rPr>
          <w:rFonts w:ascii="Curlz MT" w:hAnsi="Curlz MT"/>
          <w:b/>
          <w:sz w:val="32"/>
          <w:szCs w:val="32"/>
        </w:rPr>
        <w:t>Mrs. Madison     Mr. Strickland</w:t>
      </w:r>
    </w:p>
    <w:p w:rsidR="0097294D" w:rsidRDefault="0097294D" w:rsidP="0097294D">
      <w:pPr>
        <w:spacing w:after="0"/>
        <w:jc w:val="center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>Mrs. McNeil</w:t>
      </w:r>
      <w:r>
        <w:rPr>
          <w:rFonts w:ascii="Curlz MT" w:hAnsi="Curlz MT"/>
          <w:b/>
          <w:sz w:val="32"/>
          <w:szCs w:val="32"/>
        </w:rPr>
        <w:tab/>
        <w:t>Ms. Billheimer</w:t>
      </w:r>
    </w:p>
    <w:p w:rsidR="0097294D" w:rsidRDefault="0097294D" w:rsidP="0097294D">
      <w:pPr>
        <w:spacing w:after="0"/>
        <w:rPr>
          <w:rFonts w:ascii="Curlz MT" w:hAnsi="Curlz MT"/>
          <w:b/>
          <w:sz w:val="32"/>
          <w:szCs w:val="32"/>
        </w:rPr>
      </w:pPr>
    </w:p>
    <w:p w:rsidR="00037938" w:rsidRPr="00DC3B47" w:rsidRDefault="0097294D" w:rsidP="0003793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DE7B7B">
        <w:rPr>
          <w:rFonts w:ascii="Comic Sans MS" w:hAnsi="Comic Sans MS"/>
          <w:sz w:val="24"/>
          <w:szCs w:val="24"/>
        </w:rPr>
        <w:t xml:space="preserve">The month of February </w:t>
      </w:r>
      <w:r w:rsidR="00DC3B47">
        <w:rPr>
          <w:rFonts w:ascii="Comic Sans MS" w:hAnsi="Comic Sans MS"/>
          <w:sz w:val="24"/>
          <w:szCs w:val="24"/>
        </w:rPr>
        <w:t>may be short, but it</w:t>
      </w:r>
      <w:r w:rsidR="00332D0E">
        <w:rPr>
          <w:rFonts w:ascii="Comic Sans MS" w:hAnsi="Comic Sans MS"/>
          <w:sz w:val="24"/>
          <w:szCs w:val="24"/>
        </w:rPr>
        <w:t xml:space="preserve"> made our heads spin</w:t>
      </w:r>
      <w:r w:rsidR="00DC3B47">
        <w:rPr>
          <w:rFonts w:ascii="Comic Sans MS" w:hAnsi="Comic Sans MS"/>
          <w:sz w:val="24"/>
          <w:szCs w:val="24"/>
        </w:rPr>
        <w:t xml:space="preserve"> with ice storm</w:t>
      </w:r>
      <w:r w:rsidR="00332D0E">
        <w:rPr>
          <w:rFonts w:ascii="Comic Sans MS" w:hAnsi="Comic Sans MS"/>
          <w:sz w:val="24"/>
          <w:szCs w:val="24"/>
        </w:rPr>
        <w:t>s</w:t>
      </w:r>
      <w:r w:rsidR="00DC3B47">
        <w:rPr>
          <w:rFonts w:ascii="Comic Sans MS" w:hAnsi="Comic Sans MS"/>
          <w:sz w:val="24"/>
          <w:szCs w:val="24"/>
        </w:rPr>
        <w:t xml:space="preserve"> and tornado threat</w:t>
      </w:r>
      <w:r w:rsidR="00332D0E">
        <w:rPr>
          <w:rFonts w:ascii="Comic Sans MS" w:hAnsi="Comic Sans MS"/>
          <w:sz w:val="24"/>
          <w:szCs w:val="24"/>
        </w:rPr>
        <w:t>s</w:t>
      </w:r>
      <w:r w:rsidR="00DC3B47">
        <w:rPr>
          <w:rFonts w:ascii="Comic Sans MS" w:hAnsi="Comic Sans MS"/>
          <w:sz w:val="24"/>
          <w:szCs w:val="24"/>
        </w:rPr>
        <w:t xml:space="preserve">.  Just a reminder that the following dates are now school make-up days:  </w:t>
      </w:r>
      <w:r w:rsidR="00DC3B47">
        <w:rPr>
          <w:rFonts w:ascii="Comic Sans MS" w:hAnsi="Comic Sans MS"/>
          <w:b/>
          <w:sz w:val="24"/>
          <w:szCs w:val="24"/>
        </w:rPr>
        <w:t>March 24 and April 25.</w:t>
      </w:r>
    </w:p>
    <w:p w:rsidR="0028185B" w:rsidRPr="00037938" w:rsidRDefault="0028185B" w:rsidP="0003793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0D0A43" w:rsidRPr="0059090B" w:rsidRDefault="0028185B" w:rsidP="0097294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0D0A43" w:rsidRPr="0059090B">
        <w:rPr>
          <w:rFonts w:ascii="Comic Sans MS" w:hAnsi="Comic Sans MS"/>
          <w:b/>
          <w:sz w:val="28"/>
          <w:szCs w:val="28"/>
        </w:rPr>
        <w:t>anguage Arts</w:t>
      </w:r>
    </w:p>
    <w:p w:rsidR="00715A73" w:rsidRDefault="00DC3B47" w:rsidP="00FC54C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continue our reading of various </w:t>
      </w:r>
      <w:r w:rsidR="00FC54C9" w:rsidRPr="00FC54C9">
        <w:rPr>
          <w:rFonts w:ascii="Comic Sans MS" w:hAnsi="Comic Sans MS"/>
          <w:sz w:val="24"/>
          <w:szCs w:val="24"/>
        </w:rPr>
        <w:t xml:space="preserve">fictional texts. </w:t>
      </w:r>
      <w:r>
        <w:rPr>
          <w:rFonts w:ascii="Comic Sans MS" w:hAnsi="Comic Sans MS"/>
          <w:sz w:val="24"/>
          <w:szCs w:val="24"/>
        </w:rPr>
        <w:t xml:space="preserve">We will focus </w:t>
      </w:r>
      <w:r w:rsidR="00FC54C9" w:rsidRPr="00FC54C9">
        <w:rPr>
          <w:rFonts w:ascii="Comic Sans MS" w:hAnsi="Comic Sans MS"/>
          <w:sz w:val="24"/>
          <w:szCs w:val="24"/>
        </w:rPr>
        <w:t xml:space="preserve">on characters and how readers connect to them. </w:t>
      </w:r>
      <w:r w:rsidR="00FC54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="00FC54C9" w:rsidRPr="00FC54C9">
        <w:rPr>
          <w:rFonts w:ascii="Comic Sans MS" w:hAnsi="Comic Sans MS"/>
          <w:sz w:val="24"/>
          <w:szCs w:val="24"/>
        </w:rPr>
        <w:t xml:space="preserve">tudents will </w:t>
      </w:r>
      <w:r>
        <w:rPr>
          <w:rFonts w:ascii="Comic Sans MS" w:hAnsi="Comic Sans MS"/>
          <w:sz w:val="24"/>
          <w:szCs w:val="24"/>
        </w:rPr>
        <w:t xml:space="preserve">continue to </w:t>
      </w:r>
      <w:r w:rsidR="00FC54C9" w:rsidRPr="00FC54C9">
        <w:rPr>
          <w:rFonts w:ascii="Comic Sans MS" w:hAnsi="Comic Sans MS"/>
          <w:sz w:val="24"/>
          <w:szCs w:val="24"/>
        </w:rPr>
        <w:t xml:space="preserve">carefully attend to characters and notice how they respond to what happens in the plot. </w:t>
      </w:r>
      <w:r>
        <w:rPr>
          <w:rFonts w:ascii="Comic Sans MS" w:hAnsi="Comic Sans MS"/>
          <w:sz w:val="24"/>
          <w:szCs w:val="24"/>
        </w:rPr>
        <w:t>Students will also think</w:t>
      </w:r>
      <w:r w:rsidR="00FC54C9" w:rsidRPr="00FC54C9">
        <w:rPr>
          <w:rFonts w:ascii="Comic Sans MS" w:hAnsi="Comic Sans MS"/>
          <w:sz w:val="24"/>
          <w:szCs w:val="24"/>
        </w:rPr>
        <w:t xml:space="preserve"> about character's actions and responses</w:t>
      </w:r>
      <w:r w:rsidR="00BB3E08">
        <w:rPr>
          <w:rFonts w:ascii="Comic Sans MS" w:hAnsi="Comic Sans MS"/>
          <w:sz w:val="24"/>
          <w:szCs w:val="24"/>
        </w:rPr>
        <w:t xml:space="preserve"> to important events.  </w:t>
      </w:r>
      <w:r w:rsidR="00FC54C9" w:rsidRPr="00FC54C9">
        <w:rPr>
          <w:rFonts w:ascii="Comic Sans MS" w:hAnsi="Comic Sans MS"/>
          <w:sz w:val="24"/>
          <w:szCs w:val="24"/>
        </w:rPr>
        <w:t xml:space="preserve">Students will </w:t>
      </w:r>
      <w:r w:rsidR="00BB3E08">
        <w:rPr>
          <w:rFonts w:ascii="Comic Sans MS" w:hAnsi="Comic Sans MS"/>
          <w:sz w:val="24"/>
          <w:szCs w:val="24"/>
        </w:rPr>
        <w:t>continue</w:t>
      </w:r>
      <w:r w:rsidR="00FC54C9" w:rsidRPr="00FC54C9">
        <w:rPr>
          <w:rFonts w:ascii="Comic Sans MS" w:hAnsi="Comic Sans MS"/>
          <w:sz w:val="24"/>
          <w:szCs w:val="24"/>
        </w:rPr>
        <w:t xml:space="preserve"> learn</w:t>
      </w:r>
      <w:r w:rsidR="00BB3E08">
        <w:rPr>
          <w:rFonts w:ascii="Comic Sans MS" w:hAnsi="Comic Sans MS"/>
          <w:sz w:val="24"/>
          <w:szCs w:val="24"/>
        </w:rPr>
        <w:t xml:space="preserve">ing </w:t>
      </w:r>
      <w:r w:rsidR="00FC54C9" w:rsidRPr="00FC54C9">
        <w:rPr>
          <w:rFonts w:ascii="Comic Sans MS" w:hAnsi="Comic Sans MS"/>
          <w:sz w:val="24"/>
          <w:szCs w:val="24"/>
        </w:rPr>
        <w:t xml:space="preserve">about </w:t>
      </w:r>
      <w:r w:rsidR="00BB3E08">
        <w:rPr>
          <w:rFonts w:ascii="Comic Sans MS" w:hAnsi="Comic Sans MS"/>
          <w:sz w:val="24"/>
          <w:szCs w:val="24"/>
        </w:rPr>
        <w:t>prefixes and suffixes.</w:t>
      </w:r>
      <w:r w:rsidR="00FC54C9" w:rsidRPr="00FC54C9">
        <w:rPr>
          <w:rFonts w:ascii="Comic Sans MS" w:hAnsi="Comic Sans MS"/>
          <w:sz w:val="24"/>
          <w:szCs w:val="24"/>
        </w:rPr>
        <w:t xml:space="preserve"> </w:t>
      </w:r>
      <w:r w:rsidR="00BB3E08">
        <w:rPr>
          <w:rFonts w:ascii="Comic Sans MS" w:hAnsi="Comic Sans MS"/>
          <w:sz w:val="24"/>
          <w:szCs w:val="24"/>
        </w:rPr>
        <w:t xml:space="preserve"> </w:t>
      </w:r>
      <w:r w:rsidR="00FC54C9" w:rsidRPr="00FC54C9">
        <w:rPr>
          <w:rFonts w:ascii="Comic Sans MS" w:hAnsi="Comic Sans MS"/>
          <w:sz w:val="24"/>
          <w:szCs w:val="24"/>
        </w:rPr>
        <w:t>The second half of the unit focuses on characters' points of view. The unit concludes with a celebration and opportunities for students to share about characters that they now know.</w:t>
      </w:r>
    </w:p>
    <w:p w:rsidR="00770CE4" w:rsidRPr="00FC54C9" w:rsidRDefault="00770CE4" w:rsidP="00FC54C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0D0A43" w:rsidRPr="00770CE4" w:rsidRDefault="000D0A43" w:rsidP="000D0A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70CE4">
        <w:rPr>
          <w:rFonts w:ascii="Comic Sans MS" w:hAnsi="Comic Sans MS"/>
          <w:b/>
          <w:sz w:val="28"/>
          <w:szCs w:val="28"/>
        </w:rPr>
        <w:t>Math</w:t>
      </w:r>
    </w:p>
    <w:p w:rsidR="007502CD" w:rsidRDefault="000D0A43" w:rsidP="007502C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70CE4">
        <w:rPr>
          <w:rFonts w:ascii="Comic Sans MS" w:hAnsi="Comic Sans MS"/>
          <w:sz w:val="24"/>
          <w:szCs w:val="24"/>
        </w:rPr>
        <w:t xml:space="preserve">We will </w:t>
      </w:r>
      <w:r w:rsidR="00770CE4">
        <w:rPr>
          <w:rFonts w:ascii="Comic Sans MS" w:hAnsi="Comic Sans MS"/>
          <w:sz w:val="24"/>
          <w:szCs w:val="24"/>
        </w:rPr>
        <w:t>focus on</w:t>
      </w:r>
      <w:r w:rsidR="00715A73" w:rsidRPr="00770CE4">
        <w:rPr>
          <w:rFonts w:ascii="Comic Sans MS" w:hAnsi="Comic Sans MS"/>
          <w:sz w:val="24"/>
          <w:szCs w:val="24"/>
        </w:rPr>
        <w:t xml:space="preserve"> </w:t>
      </w:r>
      <w:r w:rsidRPr="00770CE4">
        <w:rPr>
          <w:rFonts w:ascii="Comic Sans MS" w:hAnsi="Comic Sans MS"/>
          <w:sz w:val="24"/>
          <w:szCs w:val="24"/>
        </w:rPr>
        <w:t xml:space="preserve">the following math </w:t>
      </w:r>
      <w:r w:rsidR="00525188" w:rsidRPr="00770CE4">
        <w:rPr>
          <w:rFonts w:ascii="Comic Sans MS" w:hAnsi="Comic Sans MS"/>
          <w:sz w:val="24"/>
          <w:szCs w:val="24"/>
        </w:rPr>
        <w:t>objectives</w:t>
      </w:r>
      <w:r w:rsidRPr="00770CE4">
        <w:rPr>
          <w:rFonts w:ascii="Comic Sans MS" w:hAnsi="Comic Sans MS"/>
          <w:sz w:val="24"/>
          <w:szCs w:val="24"/>
        </w:rPr>
        <w:t>:</w:t>
      </w:r>
    </w:p>
    <w:p w:rsidR="00BB3E08" w:rsidRPr="00BB3E08" w:rsidRDefault="00BB3E08" w:rsidP="00BB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>Recognize and draw shapes having specified attributes, such as a given number of angles or a given number of equal faces.  Identify triangles, quadrilaterals, pentagons, hexagon, and cube.</w:t>
      </w:r>
    </w:p>
    <w:p w:rsidR="00CE5124" w:rsidRPr="000323A3" w:rsidRDefault="00CE5124" w:rsidP="000323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23A3">
        <w:rPr>
          <w:rFonts w:ascii="Comic Sans MS" w:eastAsia="Calibri" w:hAnsi="Comic Sans MS" w:cs="Times New Roman"/>
          <w:sz w:val="24"/>
          <w:szCs w:val="24"/>
        </w:rPr>
        <w:t>Use addit</w:t>
      </w:r>
      <w:r w:rsidR="00DC3B47" w:rsidRPr="000323A3">
        <w:rPr>
          <w:rFonts w:ascii="Comic Sans MS" w:eastAsia="Calibri" w:hAnsi="Comic Sans MS" w:cs="Times New Roman"/>
          <w:sz w:val="24"/>
          <w:szCs w:val="24"/>
        </w:rPr>
        <w:t>ion to find the total number of</w:t>
      </w:r>
      <w:r w:rsidR="00BB3E08" w:rsidRPr="000323A3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323A3">
        <w:rPr>
          <w:rFonts w:ascii="Comic Sans MS" w:eastAsia="Calibri" w:hAnsi="Comic Sans MS" w:cs="Times New Roman"/>
          <w:sz w:val="24"/>
          <w:szCs w:val="24"/>
        </w:rPr>
        <w:t>objects arranged in rectangular arrays with up to 5 rows and up to 5 columns; write an equation to express the total as a sum of equal addends.</w:t>
      </w:r>
    </w:p>
    <w:p w:rsidR="00BB3E08" w:rsidRPr="000323A3" w:rsidRDefault="00BB3E08" w:rsidP="008C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>Explain why addition and subtraction strategies work, using place value and the properties of operation.</w:t>
      </w:r>
    </w:p>
    <w:p w:rsidR="000323A3" w:rsidRPr="00BB3E08" w:rsidRDefault="000323A3" w:rsidP="008C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>Add up to four 2-ddigit numbers using strategies based on place value and properties of operations.</w:t>
      </w:r>
    </w:p>
    <w:p w:rsidR="000323A3" w:rsidRPr="000323A3" w:rsidRDefault="000323A3" w:rsidP="000323A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23A3">
        <w:rPr>
          <w:rFonts w:ascii="Comic Sans MS" w:hAnsi="Comic Sans MS"/>
          <w:bCs/>
          <w:sz w:val="24"/>
          <w:szCs w:val="24"/>
        </w:rPr>
        <w:t>Mentally add 10 or 100 to a given number 100-900, and mentally subtract 10 or 100 from a given number 100-900.</w:t>
      </w:r>
    </w:p>
    <w:p w:rsidR="000323A3" w:rsidRDefault="000323A3" w:rsidP="000323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23A3" w:rsidRPr="000323A3" w:rsidRDefault="000323A3" w:rsidP="000323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816C7" w:rsidRDefault="009816C7" w:rsidP="009816C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9090B">
        <w:rPr>
          <w:rFonts w:ascii="Comic Sans MS" w:hAnsi="Comic Sans MS"/>
          <w:b/>
          <w:sz w:val="28"/>
          <w:szCs w:val="28"/>
        </w:rPr>
        <w:lastRenderedPageBreak/>
        <w:t>Social Studies</w:t>
      </w:r>
      <w:r w:rsidR="00715A73">
        <w:rPr>
          <w:rFonts w:ascii="Comic Sans MS" w:hAnsi="Comic Sans MS"/>
          <w:b/>
          <w:sz w:val="28"/>
          <w:szCs w:val="28"/>
        </w:rPr>
        <w:t xml:space="preserve"> </w:t>
      </w:r>
    </w:p>
    <w:p w:rsidR="0078663F" w:rsidRDefault="0078663F" w:rsidP="009816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78663F">
        <w:rPr>
          <w:rFonts w:ascii="Comic Sans MS" w:hAnsi="Comic Sans MS"/>
          <w:sz w:val="24"/>
          <w:szCs w:val="24"/>
        </w:rPr>
        <w:t xml:space="preserve">Students will </w:t>
      </w:r>
      <w:r w:rsidR="000323A3">
        <w:rPr>
          <w:rFonts w:ascii="Comic Sans MS" w:hAnsi="Comic Sans MS"/>
          <w:sz w:val="24"/>
          <w:szCs w:val="24"/>
        </w:rPr>
        <w:t xml:space="preserve">continue to </w:t>
      </w:r>
      <w:r w:rsidRPr="0078663F">
        <w:rPr>
          <w:rFonts w:ascii="Comic Sans MS" w:hAnsi="Comic Sans MS"/>
          <w:sz w:val="24"/>
          <w:szCs w:val="24"/>
        </w:rPr>
        <w:t>understand basic economic principles and their role in a basic economy.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8663F" w:rsidRPr="00242987" w:rsidRDefault="0078663F" w:rsidP="009816C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Please introduce the following vocabulary to your child:  </w:t>
      </w:r>
      <w:r w:rsidRPr="00242987">
        <w:rPr>
          <w:rFonts w:ascii="Comic Sans MS" w:hAnsi="Comic Sans MS"/>
          <w:b/>
          <w:sz w:val="24"/>
          <w:szCs w:val="24"/>
        </w:rPr>
        <w:t>saving, spending, earning, borrowing, wants, needs.</w:t>
      </w:r>
    </w:p>
    <w:p w:rsidR="0078663F" w:rsidRDefault="0078663F" w:rsidP="005909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090B" w:rsidRDefault="0059090B" w:rsidP="0059090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9090B">
        <w:rPr>
          <w:rFonts w:ascii="Comic Sans MS" w:hAnsi="Comic Sans MS"/>
          <w:b/>
          <w:sz w:val="28"/>
          <w:szCs w:val="28"/>
        </w:rPr>
        <w:t>Science</w:t>
      </w:r>
    </w:p>
    <w:p w:rsidR="00DA6143" w:rsidRPr="00DA6143" w:rsidRDefault="0078663F" w:rsidP="00DA614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78663F">
        <w:rPr>
          <w:rFonts w:ascii="Comic Sans MS" w:hAnsi="Comic Sans MS"/>
          <w:sz w:val="24"/>
          <w:szCs w:val="24"/>
        </w:rPr>
        <w:t xml:space="preserve">Students will </w:t>
      </w:r>
      <w:r w:rsidR="000323A3">
        <w:rPr>
          <w:rFonts w:ascii="Comic Sans MS" w:hAnsi="Comic Sans MS"/>
          <w:sz w:val="24"/>
          <w:szCs w:val="24"/>
        </w:rPr>
        <w:t>continue to learn about</w:t>
      </w:r>
      <w:r>
        <w:rPr>
          <w:rFonts w:ascii="Comic Sans MS" w:hAnsi="Comic Sans MS"/>
          <w:sz w:val="24"/>
          <w:szCs w:val="24"/>
        </w:rPr>
        <w:t xml:space="preserve"> SOUND</w:t>
      </w:r>
      <w:r w:rsidR="00DA6143">
        <w:rPr>
          <w:rFonts w:ascii="Comic Sans MS" w:hAnsi="Comic Sans MS"/>
          <w:sz w:val="24"/>
          <w:szCs w:val="24"/>
        </w:rPr>
        <w:t>.  At the end of this unit, s</w:t>
      </w:r>
      <w:r w:rsidR="00DA6143" w:rsidRPr="00DA6143">
        <w:rPr>
          <w:rFonts w:ascii="Comic Sans MS" w:hAnsi="Comic Sans MS"/>
          <w:sz w:val="24"/>
          <w:szCs w:val="24"/>
        </w:rPr>
        <w:t>tudents will understand that:</w:t>
      </w:r>
      <w:r w:rsidR="00DA6143">
        <w:rPr>
          <w:rFonts w:ascii="Comic Sans MS" w:hAnsi="Comic Sans MS"/>
          <w:sz w:val="24"/>
          <w:szCs w:val="24"/>
        </w:rPr>
        <w:t xml:space="preserve"> </w:t>
      </w:r>
    </w:p>
    <w:p w:rsidR="00DA6143" w:rsidRDefault="00DA6143" w:rsidP="00DA6143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A6143">
        <w:rPr>
          <w:rFonts w:ascii="Comic Sans MS" w:hAnsi="Comic Sans MS"/>
          <w:sz w:val="24"/>
          <w:szCs w:val="24"/>
        </w:rPr>
        <w:t>sound i</w:t>
      </w:r>
      <w:r>
        <w:rPr>
          <w:rFonts w:ascii="Comic Sans MS" w:hAnsi="Comic Sans MS"/>
          <w:sz w:val="24"/>
          <w:szCs w:val="24"/>
        </w:rPr>
        <w:t>s produced by vibrating objects</w:t>
      </w:r>
      <w:r w:rsidR="00242987">
        <w:rPr>
          <w:rFonts w:ascii="Comic Sans MS" w:hAnsi="Comic Sans MS"/>
          <w:sz w:val="24"/>
          <w:szCs w:val="24"/>
        </w:rPr>
        <w:t>.</w:t>
      </w:r>
    </w:p>
    <w:p w:rsidR="00DA6143" w:rsidRPr="00DA6143" w:rsidRDefault="00DA6143" w:rsidP="00DA6143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parts of the body vibrate in order to produce (vocal chord</w:t>
      </w:r>
      <w:r w:rsidR="00242987">
        <w:rPr>
          <w:rFonts w:ascii="Comic Sans MS" w:hAnsi="Comic Sans MS"/>
          <w:sz w:val="24"/>
          <w:szCs w:val="24"/>
        </w:rPr>
        <w:t>s) and receive (eardrums) sound.</w:t>
      </w:r>
    </w:p>
    <w:p w:rsidR="00DA6143" w:rsidRDefault="00DA6143" w:rsidP="00DA614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create simple sound-making objects in class.</w:t>
      </w:r>
    </w:p>
    <w:p w:rsidR="00DA6143" w:rsidRDefault="00DA6143" w:rsidP="00DA614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6143" w:rsidRDefault="00DA6143" w:rsidP="00DA614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816C7" w:rsidRPr="008F1CB9" w:rsidRDefault="0059090B" w:rsidP="00DA614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F1CB9">
        <w:rPr>
          <w:rFonts w:ascii="Comic Sans MS" w:hAnsi="Comic Sans MS"/>
          <w:b/>
          <w:sz w:val="32"/>
          <w:szCs w:val="32"/>
        </w:rPr>
        <w:t>Dates to Remember</w:t>
      </w:r>
      <w:r w:rsidR="00DA6143" w:rsidRPr="008F1CB9">
        <w:rPr>
          <w:rFonts w:ascii="Comic Sans MS" w:hAnsi="Comic Sans MS"/>
          <w:b/>
          <w:sz w:val="32"/>
          <w:szCs w:val="32"/>
        </w:rPr>
        <w:t xml:space="preserve"> </w:t>
      </w:r>
    </w:p>
    <w:p w:rsidR="00DA6143" w:rsidRDefault="000323A3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4 – Early Release Day @ 1:20</w:t>
      </w:r>
    </w:p>
    <w:p w:rsidR="00E652A5" w:rsidRDefault="00E652A5" w:rsidP="00332D0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13 – Daylight Saving Time begins</w:t>
      </w:r>
    </w:p>
    <w:p w:rsidR="000323A3" w:rsidRDefault="000323A3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17 – Culture Night @ 5:30-8:00</w:t>
      </w:r>
    </w:p>
    <w:p w:rsidR="000323A3" w:rsidRDefault="000323A3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23 – 3</w:t>
      </w:r>
      <w:r w:rsidRPr="000323A3">
        <w:rPr>
          <w:rFonts w:ascii="Comic Sans MS" w:hAnsi="Comic Sans MS"/>
          <w:b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</w:rPr>
        <w:t xml:space="preserve"> Quarter Electives end</w:t>
      </w:r>
    </w:p>
    <w:p w:rsidR="000323A3" w:rsidRDefault="000323A3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24 – Snow Make-Up Day</w:t>
      </w:r>
    </w:p>
    <w:p w:rsidR="000323A3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25-April 1</w:t>
      </w:r>
      <w:r w:rsidR="000323A3">
        <w:rPr>
          <w:rFonts w:ascii="Comic Sans MS" w:hAnsi="Comic Sans MS"/>
          <w:b/>
          <w:sz w:val="28"/>
          <w:szCs w:val="28"/>
        </w:rPr>
        <w:t xml:space="preserve"> – SPRING BREAK, Yay!</w:t>
      </w:r>
    </w:p>
    <w:p w:rsidR="00E652A5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652A5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652A5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652A5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652A5" w:rsidRPr="00DA6143" w:rsidRDefault="00E652A5" w:rsidP="00DA61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95350" cy="12325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48AEAA9" wp14:editId="305909B2">
            <wp:extent cx="895350" cy="123259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48AEAA9" wp14:editId="305909B2">
            <wp:extent cx="895350" cy="123259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48AEAA9" wp14:editId="305909B2">
            <wp:extent cx="895350" cy="123259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48AEAA9" wp14:editId="305909B2">
            <wp:extent cx="895350" cy="123259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48AEAA9" wp14:editId="305909B2">
            <wp:extent cx="895350" cy="123259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Medium-quarterfoil-978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74" cy="12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4D" w:rsidRPr="003B678D" w:rsidRDefault="0097294D" w:rsidP="008F1CB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sectPr w:rsidR="0097294D" w:rsidRPr="003B678D" w:rsidSect="00DE7B7B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C1"/>
    <w:multiLevelType w:val="multilevel"/>
    <w:tmpl w:val="3F3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D1543"/>
    <w:multiLevelType w:val="multilevel"/>
    <w:tmpl w:val="D64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02B2F"/>
    <w:multiLevelType w:val="hybridMultilevel"/>
    <w:tmpl w:val="C166E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DA2"/>
    <w:multiLevelType w:val="hybridMultilevel"/>
    <w:tmpl w:val="EED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6F86"/>
    <w:multiLevelType w:val="hybridMultilevel"/>
    <w:tmpl w:val="59AC7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80222"/>
    <w:multiLevelType w:val="hybridMultilevel"/>
    <w:tmpl w:val="F85E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D"/>
    <w:rsid w:val="000323A3"/>
    <w:rsid w:val="00037938"/>
    <w:rsid w:val="000B79D9"/>
    <w:rsid w:val="000D0A43"/>
    <w:rsid w:val="00242987"/>
    <w:rsid w:val="0028185B"/>
    <w:rsid w:val="00332D0E"/>
    <w:rsid w:val="00392128"/>
    <w:rsid w:val="003B3330"/>
    <w:rsid w:val="003B678D"/>
    <w:rsid w:val="004A5794"/>
    <w:rsid w:val="004D1124"/>
    <w:rsid w:val="004F22A8"/>
    <w:rsid w:val="00503D63"/>
    <w:rsid w:val="00525188"/>
    <w:rsid w:val="0059090B"/>
    <w:rsid w:val="005B1676"/>
    <w:rsid w:val="00605068"/>
    <w:rsid w:val="00657518"/>
    <w:rsid w:val="006849F4"/>
    <w:rsid w:val="00715A73"/>
    <w:rsid w:val="007247C4"/>
    <w:rsid w:val="007502CD"/>
    <w:rsid w:val="00770CE4"/>
    <w:rsid w:val="0078663F"/>
    <w:rsid w:val="0084477B"/>
    <w:rsid w:val="008C2A85"/>
    <w:rsid w:val="008F1CB9"/>
    <w:rsid w:val="0097294D"/>
    <w:rsid w:val="009816C7"/>
    <w:rsid w:val="00BB3E08"/>
    <w:rsid w:val="00C25629"/>
    <w:rsid w:val="00C9197A"/>
    <w:rsid w:val="00CA07DE"/>
    <w:rsid w:val="00CE5124"/>
    <w:rsid w:val="00D17D05"/>
    <w:rsid w:val="00DA6143"/>
    <w:rsid w:val="00DC3B47"/>
    <w:rsid w:val="00DD16D4"/>
    <w:rsid w:val="00DE7B7B"/>
    <w:rsid w:val="00E652A5"/>
    <w:rsid w:val="00EC1BD7"/>
    <w:rsid w:val="00EE7092"/>
    <w:rsid w:val="00F233F2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D4018-31AF-4580-88AB-8C3E7AD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688">
          <w:marLeft w:val="300"/>
          <w:marRight w:val="225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643">
                  <w:marLeft w:val="300"/>
                  <w:marRight w:val="2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mfleonard</dc:creator>
  <cp:keywords/>
  <dc:description/>
  <cp:lastModifiedBy>jbarbour1</cp:lastModifiedBy>
  <cp:revision>2</cp:revision>
  <dcterms:created xsi:type="dcterms:W3CDTF">2016-02-29T13:57:00Z</dcterms:created>
  <dcterms:modified xsi:type="dcterms:W3CDTF">2016-02-29T13:57:00Z</dcterms:modified>
</cp:coreProperties>
</file>